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A2A6"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附件2</w:t>
      </w:r>
    </w:p>
    <w:p w14:paraId="533EDC3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bookmarkStart w:id="2" w:name="_GoBack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报价表</w:t>
      </w:r>
    </w:p>
    <w:bookmarkEnd w:id="2"/>
    <w:p w14:paraId="4BBC82B6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tbl>
      <w:tblPr>
        <w:tblStyle w:val="7"/>
        <w:tblW w:w="91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50"/>
        <w:gridCol w:w="1155"/>
        <w:gridCol w:w="615"/>
        <w:gridCol w:w="990"/>
        <w:gridCol w:w="1290"/>
        <w:gridCol w:w="2250"/>
      </w:tblGrid>
      <w:tr w14:paraId="127E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5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0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C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E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</w:tr>
      <w:tr w14:paraId="5222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7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参灵扶正胶囊外盒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5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D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6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7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350克的白卡、长4.2cmx宽4.2cmx高7.4cm</w:t>
            </w:r>
          </w:p>
        </w:tc>
      </w:tr>
      <w:tr w14:paraId="62A6E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C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1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6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2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9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C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350克白卡、 长24cmx宽12.5cmx高8cm</w:t>
            </w:r>
          </w:p>
        </w:tc>
      </w:tr>
      <w:tr w14:paraId="705E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9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B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跌打酒外盒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2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E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8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4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51805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5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妇阴净洗剂外盒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3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8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7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3EDA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F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1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双三口服液外盒（加内托）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A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0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F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D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350克的白卡14.3x8.5x2.2cm</w:t>
            </w:r>
          </w:p>
        </w:tc>
      </w:tr>
      <w:tr w14:paraId="4ED4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1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1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复方感冒颗粒外袋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D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2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6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0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长24cmx宽16.5cm</w:t>
            </w:r>
          </w:p>
        </w:tc>
      </w:tr>
      <w:tr w14:paraId="6A6A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B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D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三味板蓝根颗粒外袋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A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F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E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B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长24cmx宽16.5cm</w:t>
            </w:r>
          </w:p>
        </w:tc>
      </w:tr>
      <w:tr w14:paraId="2C719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1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F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银桑清热颗粒外袋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8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5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1F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4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8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长24cmx宽16.5cm</w:t>
            </w:r>
          </w:p>
        </w:tc>
      </w:tr>
      <w:tr w14:paraId="12BA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0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止得咳颗粒外袋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0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75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5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长24cmx宽16.5cm</w:t>
            </w:r>
          </w:p>
        </w:tc>
      </w:tr>
      <w:tr w14:paraId="6F0C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2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6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个体膏方礼盒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5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F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长20cmx宽13cmx高5.3cm</w:t>
            </w:r>
          </w:p>
        </w:tc>
      </w:tr>
      <w:tr w14:paraId="5A30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0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2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膏方精品礼盒内盒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F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E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9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B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350克的白卡、长20cmx宽13cmx高5.3cm</w:t>
            </w:r>
          </w:p>
        </w:tc>
      </w:tr>
      <w:tr w14:paraId="3FF9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3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膏方高级礼盒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4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B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D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6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1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长31cmx宽23cmx高8cm</w:t>
            </w:r>
          </w:p>
        </w:tc>
      </w:tr>
      <w:tr w14:paraId="1276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A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膏方精品礼盒手提纸袋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E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B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4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1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D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长26cmx宽10.2cmx高35cm</w:t>
            </w:r>
          </w:p>
        </w:tc>
      </w:tr>
      <w:tr w14:paraId="7C79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1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4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蓝色通用袋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5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3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1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3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0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长16.9cm x宽22.4cm</w:t>
            </w:r>
          </w:p>
        </w:tc>
      </w:tr>
      <w:tr w14:paraId="006B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4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1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兰香通窍鼻炎口罩外盒(儿童)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2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8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1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长14cmx宽3.5cmx高11cm，隔板长17.3cmx宽10.6cm</w:t>
            </w:r>
          </w:p>
        </w:tc>
      </w:tr>
      <w:tr w14:paraId="6C1D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0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兰香通窍鼻炎口罩外盒(成人)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7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2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E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2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长14cmx宽3.5cmx高11cm，隔板长17.3cmx宽10.6cm</w:t>
            </w:r>
          </w:p>
        </w:tc>
      </w:tr>
      <w:tr w14:paraId="5C2A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9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4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1号眼罩外盒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C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2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1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4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9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长15.5cmx宽3.5cmx高12.5cm，隔板长18.5cmx宽12.5cm</w:t>
            </w:r>
          </w:p>
        </w:tc>
      </w:tr>
      <w:tr w14:paraId="0D55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7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1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2号眼罩外盒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A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7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83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D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长15.5cmx宽3.5cmx高12.5cm，隔板长18.5cmx宽12.5cm</w:t>
            </w:r>
          </w:p>
        </w:tc>
      </w:tr>
      <w:tr w14:paraId="28CB5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8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3号眼罩外盒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0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C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3D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1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5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长15.5cmx宽3.5cmx高12.5cm，隔板长18.5cmx宽12.5cm</w:t>
            </w:r>
          </w:p>
        </w:tc>
      </w:tr>
      <w:tr w14:paraId="7E45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B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9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6号眼罩外盒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5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FC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A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7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长15.5cmx宽3.5cmx高12.5cm，隔板长18.5cmx宽12.5cm</w:t>
            </w:r>
          </w:p>
        </w:tc>
      </w:tr>
      <w:tr w14:paraId="039E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3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A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氯化钾外盒+内托整套10ml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A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1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5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3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含10支装内托、350克的白卡、长22.8cmx宽8.9cmx高2.5cm</w:t>
            </w:r>
          </w:p>
        </w:tc>
      </w:tr>
      <w:tr w14:paraId="6A3F6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B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清毒胶囊外盒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3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7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6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D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350克的白卡、长4.2cmx宽4.2cmx高7.4cm</w:t>
            </w:r>
          </w:p>
        </w:tc>
      </w:tr>
      <w:tr w14:paraId="0A67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乳腺康外盒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7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B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3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9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3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350克的白卡、长4.2cmx宽4.2cmx高7.4cm</w:t>
            </w:r>
          </w:p>
        </w:tc>
      </w:tr>
      <w:tr w14:paraId="7C80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8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烫疗药外袋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2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7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6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E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C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长18.4cmx宽16.5cm</w:t>
            </w:r>
          </w:p>
        </w:tc>
      </w:tr>
      <w:tr w14:paraId="7B20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b/>
                <w:bCs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9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五层大纸箱需印字(装清毒参灵)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6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b w:val="0"/>
                <w:bCs w:val="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A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8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E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五层瓦楞、长55.5cmx宽48.5cmx高27cm</w:t>
            </w:r>
          </w:p>
        </w:tc>
      </w:tr>
      <w:tr w14:paraId="3B733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7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E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五层小纸箱需印字(装呋西林，氯化钾)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A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9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F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五层瓦楞、长42cmx 宽36cmx高 20.5cm</w:t>
            </w:r>
          </w:p>
        </w:tc>
      </w:tr>
      <w:tr w14:paraId="3B28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6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复方黄根颗粒外盒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3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D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1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D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4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lang w:val="en-US" w:eastAsia="zh-CN" w:bidi="ar"/>
              </w:rPr>
              <w:t>0cm*12cm*7.3cm</w:t>
            </w:r>
          </w:p>
        </w:tc>
      </w:tr>
      <w:tr w14:paraId="5DCB3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7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益心脉颗粒剂外袋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A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4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长24cmx宽16.5cm</w:t>
            </w:r>
          </w:p>
        </w:tc>
      </w:tr>
      <w:tr w14:paraId="2F1F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5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C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坐浴安散外袋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5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A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B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三层镀铝膜 长16.8cmx宽15cm</w:t>
            </w:r>
          </w:p>
        </w:tc>
      </w:tr>
      <w:tr w14:paraId="6543E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A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C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“外”字不干胶钢板圈标30X70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A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3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4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B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卷膜、长7cmx宽3cm</w:t>
            </w:r>
          </w:p>
        </w:tc>
      </w:tr>
      <w:tr w14:paraId="71FC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C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7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“外”字空白不干胶标签40X60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9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1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C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1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 长6cmx宽4cm</w:t>
            </w:r>
          </w:p>
        </w:tc>
      </w:tr>
      <w:tr w14:paraId="5824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0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7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0.1%利凡诺溶液标签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A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9.5x7.0cm</w:t>
            </w:r>
          </w:p>
        </w:tc>
      </w:tr>
      <w:tr w14:paraId="64E7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A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1%碘甘油标签100ml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1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C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4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6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617F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5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2%碘甘油标签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6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8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1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4B3A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2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E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10%碘化钾溶液标签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7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F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7018E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10ml碘甘油标签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8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E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6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6.1x3.4cm</w:t>
            </w:r>
          </w:p>
        </w:tc>
      </w:tr>
      <w:tr w14:paraId="5A42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5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10ml氯化钾溶液标签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2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2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7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长4cmx宽3cm</w:t>
            </w:r>
          </w:p>
        </w:tc>
      </w:tr>
      <w:tr w14:paraId="5196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8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33%硫酸镁溶液标签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A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2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4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长9.5cmx宽7.0cm</w:t>
            </w:r>
          </w:p>
        </w:tc>
      </w:tr>
      <w:tr w14:paraId="6263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6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50%硫酸镁溶液标签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D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1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B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7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0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长9.5cmx宽7.0cm</w:t>
            </w:r>
          </w:p>
        </w:tc>
      </w:tr>
      <w:tr w14:paraId="06BE6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F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8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100ml复方碘口服溶液标签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5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4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，不干胶、  长10cmx宽5.1cm</w:t>
            </w:r>
          </w:p>
        </w:tc>
      </w:tr>
      <w:tr w14:paraId="1874C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3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6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虫咬水标签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A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E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9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5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7E98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8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2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软皂溶液标签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5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C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D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2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1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12.4x7.8cm</w:t>
            </w:r>
          </w:p>
        </w:tc>
      </w:tr>
      <w:tr w14:paraId="4F53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F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鞣酸软膏标签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3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C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F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5.2x4.8cm</w:t>
            </w:r>
          </w:p>
        </w:tc>
      </w:tr>
      <w:tr w14:paraId="422B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0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浓复方苯甲酸软膏标签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0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4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9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4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5.2x4.8cm</w:t>
            </w:r>
          </w:p>
        </w:tc>
      </w:tr>
      <w:tr w14:paraId="166D9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5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4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氢扑滴鼻液标签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0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1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3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0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F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6.1x3.4cm</w:t>
            </w:r>
          </w:p>
        </w:tc>
      </w:tr>
      <w:tr w14:paraId="7790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7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5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复方硼砂溶液标签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2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C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6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10.3x4.9cm</w:t>
            </w:r>
          </w:p>
        </w:tc>
      </w:tr>
      <w:tr w14:paraId="6582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4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硫酸锌合剂标签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4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F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C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9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E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12.4x7.8cm</w:t>
            </w:r>
          </w:p>
        </w:tc>
      </w:tr>
      <w:tr w14:paraId="32DB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7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20%硫磺软膏标签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A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8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2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1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F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5.2cmx4.8cm</w:t>
            </w:r>
          </w:p>
        </w:tc>
      </w:tr>
      <w:tr w14:paraId="5F46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3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安肠胶囊标签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E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8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5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E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，不干胶、 长8.5cmx宽3cm</w:t>
            </w:r>
          </w:p>
        </w:tc>
      </w:tr>
      <w:tr w14:paraId="0A3A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D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4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苯酚滴耳液标签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B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4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C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0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5.5cmx宽3.5cm</w:t>
            </w:r>
          </w:p>
        </w:tc>
      </w:tr>
      <w:tr w14:paraId="07EB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0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F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不干胶钢板圈膜(空白)30X70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6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3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4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卷膜、长7cmx宽3cm</w:t>
            </w:r>
          </w:p>
        </w:tc>
      </w:tr>
      <w:tr w14:paraId="3F70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6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不干胶钢板圈膜(空白)40×60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6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C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F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A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A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 长6cmx宽4cm</w:t>
            </w:r>
          </w:p>
        </w:tc>
      </w:tr>
      <w:tr w14:paraId="058B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4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参灵扶正胶囊标签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4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E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6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E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长8.5cmx宽3cm</w:t>
            </w:r>
          </w:p>
        </w:tc>
      </w:tr>
      <w:tr w14:paraId="6EAF0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C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C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颠茄合剂标签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D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E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7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长10cmx宽5cm</w:t>
            </w:r>
          </w:p>
        </w:tc>
      </w:tr>
      <w:tr w14:paraId="0DB0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5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跌打膏标签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9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D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4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14cmx9cm</w:t>
            </w:r>
          </w:p>
        </w:tc>
      </w:tr>
      <w:tr w14:paraId="20DF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5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跌打酒标签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4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F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8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长10cmx宽5cm</w:t>
            </w:r>
          </w:p>
        </w:tc>
      </w:tr>
      <w:tr w14:paraId="40BE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2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C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呋喃西林标签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6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B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长9.5cmx宽7.0cm</w:t>
            </w:r>
          </w:p>
        </w:tc>
      </w:tr>
      <w:tr w14:paraId="50C7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4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8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妇阴净洗剂标签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5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9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5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5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347B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2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E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复方薄荷滴鼻液标签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3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6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D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9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A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长5.5cmx宽3.5cm</w:t>
            </w:r>
          </w:p>
        </w:tc>
      </w:tr>
      <w:tr w14:paraId="6325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B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复方呋喃西林滴鼻液标签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F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2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  长5.7cmx宽3.0cm</w:t>
            </w:r>
          </w:p>
        </w:tc>
      </w:tr>
      <w:tr w14:paraId="3E34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5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膏方大标签(椭圆形)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A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E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4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椭圆16cmx10cm，圆形直径10cm</w:t>
            </w:r>
          </w:p>
        </w:tc>
      </w:tr>
      <w:tr w14:paraId="0268B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6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bookmarkStart w:id="0" w:name="_Hlk19070220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E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膏方小标签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B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8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F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D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不干胶、长10cmx宽5.2cm</w:t>
            </w:r>
          </w:p>
        </w:tc>
      </w:tr>
      <w:bookmarkEnd w:id="0"/>
      <w:tr w14:paraId="58C7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2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易拉罐膏方大标签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F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A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1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直径9.5cm</w:t>
            </w:r>
          </w:p>
        </w:tc>
      </w:tr>
      <w:tr w14:paraId="1C88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A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F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易拉罐膏方小标签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2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E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直径8cm</w:t>
            </w:r>
          </w:p>
        </w:tc>
      </w:tr>
      <w:tr w14:paraId="387E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6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9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秋冬养生调理膏标签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0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4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2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不干胶、 </w:t>
            </w:r>
            <w:r>
              <w:rPr>
                <w:rStyle w:val="15"/>
                <w:lang w:val="en-US" w:eastAsia="zh-CN" w:bidi="ar"/>
              </w:rPr>
              <w:t xml:space="preserve"> 长9.5cmx宽5cm</w:t>
            </w:r>
          </w:p>
        </w:tc>
      </w:tr>
      <w:tr w14:paraId="5428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4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丸剂空白小标签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6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5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1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C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F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 7.1x3.9cm</w:t>
            </w:r>
          </w:p>
        </w:tc>
      </w:tr>
      <w:tr w14:paraId="4254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3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3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含酚炉甘石洗剂标签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2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E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9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D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78DF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9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A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和脉胶囊标签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2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9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，不干胶、 长8.5cmx宽3cm</w:t>
            </w:r>
          </w:p>
        </w:tc>
      </w:tr>
      <w:tr w14:paraId="34D3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D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降糖明目2号胶囊标签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4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B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8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1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D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8.5cmx宽3cm</w:t>
            </w:r>
          </w:p>
        </w:tc>
      </w:tr>
      <w:tr w14:paraId="7785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D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4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筋骨伤胶囊标签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E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A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4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4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长8.5cmx宽3.2cm</w:t>
            </w:r>
          </w:p>
        </w:tc>
      </w:tr>
      <w:tr w14:paraId="6D12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7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熄风止颤胶囊标签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C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3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8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4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9.3cmx宽3.5cm</w:t>
            </w:r>
          </w:p>
        </w:tc>
      </w:tr>
      <w:tr w14:paraId="31B4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2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C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空白不干胶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0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C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9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F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C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长29.7cmx宽21.1cm</w:t>
            </w:r>
          </w:p>
        </w:tc>
      </w:tr>
      <w:tr w14:paraId="4B2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4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C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苍夷鼻窦康胶囊标签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C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6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C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1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8.8cmx宽3cm</w:t>
            </w:r>
          </w:p>
        </w:tc>
      </w:tr>
      <w:tr w14:paraId="2079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7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2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苍夷鼻炎康胶囊标签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6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D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5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6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1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8.5cmx宽3cm</w:t>
            </w:r>
          </w:p>
        </w:tc>
      </w:tr>
      <w:tr w14:paraId="2A13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A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bookmarkStart w:id="1" w:name="_Hlk190779548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5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玄麦胶囊标签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7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8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A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8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347BA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E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A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地麦胶囊标签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9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F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7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E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bookmarkEnd w:id="1"/>
      <w:tr w14:paraId="6D0A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E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两面针漱口水标签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5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1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E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3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长12.cmx宽7.7cm</w:t>
            </w:r>
          </w:p>
        </w:tc>
      </w:tr>
      <w:tr w14:paraId="4A1D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2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疗肝3号胶囊标签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4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C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长8.5cmx宽3.2cm</w:t>
            </w:r>
          </w:p>
        </w:tc>
      </w:tr>
      <w:tr w14:paraId="3CED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8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7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盆炎清胶囊标签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5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6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E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F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长9.2cmx宽3.8cm</w:t>
            </w:r>
          </w:p>
        </w:tc>
      </w:tr>
      <w:tr w14:paraId="7722F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5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A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硼酸滴耳液标签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F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8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0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D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A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6.1cmx宽3.4cm</w:t>
            </w:r>
          </w:p>
        </w:tc>
      </w:tr>
      <w:tr w14:paraId="07A3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参蓉强阳胶囊标签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5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F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E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B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141E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9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清毒胶囊标签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A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E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3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长8.5cmx宽3cm</w:t>
            </w:r>
          </w:p>
        </w:tc>
      </w:tr>
      <w:tr w14:paraId="1D8B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B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4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F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长8.5cmx宽3cm</w:t>
            </w:r>
          </w:p>
        </w:tc>
      </w:tr>
      <w:tr w14:paraId="02856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2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C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解表畅肺汤标签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7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0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C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6cmx宽4.5cm</w:t>
            </w:r>
          </w:p>
        </w:tc>
      </w:tr>
      <w:tr w14:paraId="12D9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C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F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清肺排毒汤标签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4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9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D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A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D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6cmx宽4.5cm</w:t>
            </w:r>
          </w:p>
        </w:tc>
      </w:tr>
      <w:tr w14:paraId="44C90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4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化湿清肺汤标签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9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F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9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6cmx宽4.5cm</w:t>
            </w:r>
          </w:p>
        </w:tc>
      </w:tr>
      <w:tr w14:paraId="4403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8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儿童预防疫肺汤标签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B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1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A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F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 6cmx宽4.5cm</w:t>
            </w:r>
          </w:p>
        </w:tc>
      </w:tr>
      <w:tr w14:paraId="5F1B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9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2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五子生精胶囊标签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E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9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3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7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C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长8.5cmx宽3cm</w:t>
            </w:r>
          </w:p>
        </w:tc>
      </w:tr>
      <w:tr w14:paraId="01627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5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0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舒筋活络散标签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D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6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9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9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3x7cm</w:t>
            </w:r>
          </w:p>
        </w:tc>
      </w:tr>
      <w:tr w14:paraId="0484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4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碳酸氢钠滴耳液标签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2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E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1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 长 5.5cmx宽3.4cm</w:t>
            </w:r>
          </w:p>
        </w:tc>
      </w:tr>
      <w:tr w14:paraId="08FA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9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D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烫伤宁标签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3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4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8F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2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 长10cmx宽5cm</w:t>
            </w:r>
          </w:p>
        </w:tc>
      </w:tr>
      <w:tr w14:paraId="7BC8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C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调经胶囊标签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3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0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4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051EF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D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A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参蓉强阳胶囊标签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A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1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1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2E48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6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8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胃疡安胶囊标签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4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7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7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 9.2x3.5cm</w:t>
            </w:r>
          </w:p>
        </w:tc>
      </w:tr>
      <w:tr w14:paraId="77F07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A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疗肝1号标签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2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0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3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C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 9.2x3.5cm</w:t>
            </w:r>
          </w:p>
        </w:tc>
      </w:tr>
      <w:tr w14:paraId="116C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C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E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双三口服液标签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5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E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0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4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 4.0x3.0cm</w:t>
            </w:r>
          </w:p>
        </w:tc>
      </w:tr>
      <w:tr w14:paraId="23D6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白色洗剂标签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5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3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3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E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7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76A1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A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E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顽癣酊标签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E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E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C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3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64EE7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D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9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F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3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4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3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D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0434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4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7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浓碘酊标签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3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3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D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2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9.3x4.6cm</w:t>
            </w:r>
          </w:p>
        </w:tc>
      </w:tr>
      <w:tr w14:paraId="3CBEE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1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5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2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F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4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1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5.2x4.8cm</w:t>
            </w:r>
          </w:p>
        </w:tc>
      </w:tr>
      <w:tr w14:paraId="2918F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0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8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5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A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C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C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9.5x7.0cm</w:t>
            </w:r>
          </w:p>
        </w:tc>
      </w:tr>
      <w:tr w14:paraId="2121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D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2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E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1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0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5.2x4.8cm</w:t>
            </w:r>
          </w:p>
        </w:tc>
      </w:tr>
      <w:tr w14:paraId="177AB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3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十倍浓口服饮料标签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C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F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3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铜版纸 </w:t>
            </w:r>
            <w:r>
              <w:rPr>
                <w:rStyle w:val="15"/>
                <w:lang w:val="en-US" w:eastAsia="zh-CN" w:bidi="ar"/>
              </w:rPr>
              <w:t xml:space="preserve"> 9.5x7.0cm</w:t>
            </w:r>
          </w:p>
        </w:tc>
      </w:tr>
      <w:tr w14:paraId="7AA9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B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B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盐酸达克罗宁乳膏标签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E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7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F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6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5.2x4.8cm</w:t>
            </w:r>
          </w:p>
        </w:tc>
      </w:tr>
      <w:tr w14:paraId="10EC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2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F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痛止灵胶囊标签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7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6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3A3E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5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消痔胶囊标签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9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A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4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长9.5cmx宽3.3cm</w:t>
            </w:r>
          </w:p>
        </w:tc>
      </w:tr>
      <w:tr w14:paraId="40CC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9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C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醒脑通脉胶囊标签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0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96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2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F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长9.2cmx宽3.5cm</w:t>
            </w:r>
          </w:p>
        </w:tc>
      </w:tr>
      <w:tr w14:paraId="07F7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4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5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醒脑消肿胶囊标签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C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7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67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0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6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长9.2cmx宽3.5cm</w:t>
            </w:r>
          </w:p>
        </w:tc>
      </w:tr>
      <w:tr w14:paraId="18F2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7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C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眩晕康胶囊标签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1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2D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F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 长8.5cmx宽3cm</w:t>
            </w:r>
          </w:p>
        </w:tc>
      </w:tr>
      <w:tr w14:paraId="3C52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9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鱼肝油软膏标签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3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9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C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卷膜</w:t>
            </w:r>
            <w:r>
              <w:rPr>
                <w:rStyle w:val="15"/>
                <w:lang w:val="en-US" w:eastAsia="zh-CN" w:bidi="ar"/>
              </w:rPr>
              <w:t>，不干胶  直径4.5cm</w:t>
            </w:r>
          </w:p>
        </w:tc>
      </w:tr>
      <w:tr w14:paraId="57202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8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针痛消标签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E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E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C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B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D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不干胶 </w:t>
            </w:r>
            <w:r>
              <w:rPr>
                <w:rStyle w:val="15"/>
                <w:lang w:val="en-US" w:eastAsia="zh-CN" w:bidi="ar"/>
              </w:rPr>
              <w:t xml:space="preserve"> 5.5cmx3cm</w:t>
            </w:r>
          </w:p>
        </w:tc>
      </w:tr>
      <w:tr w14:paraId="5D51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B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1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金兰保春酒标签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6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5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C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7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300克白卡最长7.5cmx最宽4.5cm，</w:t>
            </w:r>
            <w:r>
              <w:rPr>
                <w:rStyle w:val="16"/>
                <w:lang w:val="en-US" w:eastAsia="zh-CN" w:bidi="ar"/>
              </w:rPr>
              <w:t>带挂绳</w:t>
            </w:r>
          </w:p>
        </w:tc>
      </w:tr>
      <w:tr w14:paraId="7EC1D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9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F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10ml氯化钾溶液说明书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D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5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1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A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70克双胶纸，长14cmx宽9.4cm</w:t>
            </w:r>
          </w:p>
        </w:tc>
      </w:tr>
      <w:tr w14:paraId="1E24C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参灵扶正胶囊说明书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A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6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70克双胶纸，长14cmx宽9.4cm</w:t>
            </w:r>
          </w:p>
        </w:tc>
      </w:tr>
      <w:tr w14:paraId="4409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妇阴净洗剂说明书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D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E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70克双胶纸，长14cmx宽9.4cm</w:t>
            </w:r>
          </w:p>
        </w:tc>
      </w:tr>
      <w:tr w14:paraId="4174F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B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2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兰香通窍鼻炎口罩说明书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F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9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6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E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F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70克双胶纸，长11.2cmx宽8.5cm</w:t>
            </w:r>
          </w:p>
        </w:tc>
      </w:tr>
      <w:tr w14:paraId="5FDE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6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1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清毒胶囊说明书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4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4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0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5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D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70克双胶纸，长14cmx宽9.4cm</w:t>
            </w:r>
          </w:p>
        </w:tc>
      </w:tr>
      <w:tr w14:paraId="7AE20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8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乳腺康胶囊说明书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4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1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70克双胶纸长13.4cmx宽10cm</w:t>
            </w:r>
          </w:p>
        </w:tc>
      </w:tr>
      <w:tr w14:paraId="28DA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A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跌打酒说明书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5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E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F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E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3ACC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B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0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双三口服液说明书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6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0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2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B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6419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7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降糖明目Ⅱ号胶囊说明书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8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A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18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8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4AB3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C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苍夷鼻窦康胶囊说明书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D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A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5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E41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盆炎清胶囊说明书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8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A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D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6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EAC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0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十倍浓口服饮料说明书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D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3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3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8C7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F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A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和脉胶囊说明书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F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A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7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9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764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2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1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复方薄荷滴鼻液说明书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E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5A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F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8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E56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A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调经胶囊说明书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3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3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6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1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EBC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1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6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五子生精胶囊说明书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4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6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5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6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5D8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5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参蓉强阳胶囊说明书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2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1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0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7C6C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F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氢扑滴鼻液说明书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6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3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5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5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7062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A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硼酸滴耳液说明书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2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4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3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B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F42D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3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0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硼酸软膏说明书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7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4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B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4D4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D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浓复方苯甲酸软膏说明书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C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2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0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6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CDB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D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白色洗剂说明书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4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D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1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B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674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A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碳酸氢钠滴耳液说明书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B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0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0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9AB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9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顽癣酊说明书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0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D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86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F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3EA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B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6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苯酚滴耳液说明书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4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D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F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5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9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C3E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烫伤宁说明书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0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4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E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0BD2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6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虫咬水说明书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7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7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71E44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C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F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鱼肝油软膏说明书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1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A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F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A05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E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消痔胶囊说明书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5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6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A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8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7E5B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0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100复方碘口服溶液说明书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A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6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1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68BE1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B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6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颠茄合剂说明书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8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1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0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F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0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3F8F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针痛消说明书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3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A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6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9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6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EAE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含酚炉甘石洗剂说明书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E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9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7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B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666E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B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盐酸达克罗宁软膏说明书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0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4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2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2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F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4BF7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1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5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F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1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0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F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3F3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F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7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硫磺软膏说明书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D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A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6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3F5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6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4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复方银黄微型灌肠剂说明书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D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6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1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A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52AB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9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4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碘化钾溶液说明书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B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F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D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4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7B1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7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A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3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6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4AD1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C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复方硼砂溶液说明书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A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C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C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E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D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196B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5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8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100ml碘甘油说明书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E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9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81E1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5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F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苍夷鼻炎康胶囊说明书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E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0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D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4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4A87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B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玄麦胶囊说明书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B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0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5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38BE9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地麦胶囊说明书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4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B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7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A3B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5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合格封口证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E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5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9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塑料不干胶 、直径2.35cmx2.35cm</w:t>
            </w:r>
          </w:p>
        </w:tc>
      </w:tr>
      <w:tr w14:paraId="74C8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A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金兰保春酒外箱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4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0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4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长33cmx宽22.5cmx高19cm</w:t>
            </w:r>
          </w:p>
        </w:tc>
      </w:tr>
      <w:tr w14:paraId="239C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南珠蜂蜜液外盒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1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9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1A35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南珠蜂蜜液标签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8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4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6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0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5C7A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0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2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南珠蜂蜜液说明书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9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4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1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70克双胶纸14.0x9.5cm</w:t>
            </w:r>
          </w:p>
        </w:tc>
      </w:tr>
      <w:tr w14:paraId="4AF1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A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6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正筋酒外盒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5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9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B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E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5886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3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F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正筋酒标签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A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3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A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268D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7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正筋酒说明书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D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2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7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8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AE8E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7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五味消痛酒外盒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5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3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C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5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2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7BC8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5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五味消痛酒标签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C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9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E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58386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6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6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五味消痛酒说明书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E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1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2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F46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9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E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三丹痛安合剂外盒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1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1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E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3BD15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2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三丹痛安合剂标签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1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6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C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122B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4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B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三丹痛安合剂说明书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2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4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1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23DB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F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6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通阳利水洗剂外盒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B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8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350克的白卡、长4.8cmx宽4.8cmx高11.3cm</w:t>
            </w:r>
          </w:p>
        </w:tc>
      </w:tr>
      <w:tr w14:paraId="4A958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B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6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通阳利水洗剂标签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C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C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1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2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卷膜、不干胶、 长9cmx宽4.5cm</w:t>
            </w:r>
          </w:p>
        </w:tc>
      </w:tr>
      <w:tr w14:paraId="1B58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3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B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通阳利水洗剂说明书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C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4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B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3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E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70克双胶纸12.4x8.4cm</w:t>
            </w:r>
          </w:p>
        </w:tc>
      </w:tr>
      <w:tr w14:paraId="01B1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C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2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复方黄根颗粒说明书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0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3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E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C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D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70克双胶纸10x15cm</w:t>
            </w:r>
          </w:p>
        </w:tc>
      </w:tr>
      <w:tr w14:paraId="6C68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A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4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膏方空白小标签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5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8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1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A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不干胶、长10cmx宽5.2cm</w:t>
            </w:r>
          </w:p>
        </w:tc>
      </w:tr>
      <w:tr w14:paraId="4173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解毒生肌油标签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1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FF000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9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5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13"/>
                <w:rFonts w:hint="default"/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不干胶、长13cmx宽3cm</w:t>
            </w:r>
          </w:p>
        </w:tc>
      </w:tr>
      <w:tr w14:paraId="1135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9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5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5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0E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D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5D02D1B8">
      <w:pPr>
        <w:pStyle w:val="5"/>
        <w:widowControl/>
        <w:spacing w:before="240" w:beforeLines="100" w:beforeAutospacing="0" w:after="0" w:afterAutospacing="0" w:line="500" w:lineRule="exact"/>
        <w:ind w:right="0"/>
        <w:rPr>
          <w:rFonts w:hAnsi="宋体"/>
          <w:color w:val="000000"/>
          <w:sz w:val="21"/>
          <w:szCs w:val="21"/>
          <w:lang w:eastAsia="zh-CN"/>
        </w:rPr>
      </w:pPr>
    </w:p>
    <w:p w14:paraId="47072ED1">
      <w:pPr>
        <w:pStyle w:val="5"/>
        <w:widowControl/>
        <w:spacing w:before="240" w:beforeLines="100" w:beforeAutospacing="0" w:after="0" w:afterAutospacing="0" w:line="500" w:lineRule="exact"/>
        <w:ind w:right="0"/>
        <w:rPr>
          <w:rFonts w:hAnsi="宋体"/>
          <w:color w:val="000000"/>
          <w:sz w:val="21"/>
          <w:szCs w:val="21"/>
          <w:lang w:eastAsia="zh-CN"/>
        </w:rPr>
      </w:pPr>
    </w:p>
    <w:p w14:paraId="245B58AC">
      <w:pPr>
        <w:pStyle w:val="5"/>
        <w:widowControl/>
        <w:spacing w:before="240" w:beforeLines="100" w:beforeAutospacing="0" w:after="0" w:afterAutospacing="0" w:line="500" w:lineRule="exact"/>
        <w:ind w:right="0"/>
        <w:rPr>
          <w:rFonts w:hAnsi="宋体"/>
          <w:color w:val="000000"/>
          <w:sz w:val="21"/>
          <w:szCs w:val="21"/>
          <w:lang w:eastAsia="zh-CN"/>
        </w:rPr>
      </w:pPr>
    </w:p>
    <w:p w14:paraId="039B6749">
      <w:pPr>
        <w:pStyle w:val="5"/>
        <w:widowControl/>
        <w:spacing w:before="240" w:beforeLines="100" w:beforeAutospacing="0" w:after="0" w:afterAutospacing="0" w:line="500" w:lineRule="exact"/>
        <w:ind w:right="0"/>
        <w:rPr>
          <w:rFonts w:hAnsi="宋体"/>
          <w:color w:val="000000"/>
          <w:sz w:val="21"/>
          <w:szCs w:val="21"/>
          <w:lang w:val="en-US"/>
        </w:rPr>
      </w:pPr>
      <w:r>
        <w:rPr>
          <w:rFonts w:hAnsi="宋体"/>
          <w:color w:val="000000"/>
          <w:sz w:val="21"/>
          <w:szCs w:val="21"/>
          <w:lang w:eastAsia="zh-CN"/>
        </w:rPr>
        <w:t>说明：</w:t>
      </w:r>
    </w:p>
    <w:p w14:paraId="6533403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1、供应商必须就“附件1 项目需求表”所有内容作完整唯一报价，漏项报价的或有选择的或有条件的报价，其响应将视为无效。</w:t>
      </w:r>
    </w:p>
    <w:p w14:paraId="7EE1859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2、报价包括货款、人工费、运输费、装卸费、税金等为完成本项目全部工作内容的所有费用。在合同实施时，采购人将不予支付成交供应商没有列入的项目费用，并认为此项目的费用已包括在总报价中。</w:t>
      </w:r>
    </w:p>
    <w:p w14:paraId="54F04DAC">
      <w:pPr>
        <w:pStyle w:val="2"/>
        <w:rPr>
          <w:rFonts w:hint="eastAsia"/>
          <w:lang w:val="en-US"/>
        </w:rPr>
      </w:pPr>
    </w:p>
    <w:p w14:paraId="76A29C94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</w:r>
    </w:p>
    <w:p w14:paraId="3EA1D725">
      <w:pPr>
        <w:pStyle w:val="5"/>
        <w:widowControl/>
        <w:spacing w:line="500" w:lineRule="atLeast"/>
        <w:rPr>
          <w:rFonts w:hAnsi="宋体"/>
          <w:sz w:val="21"/>
          <w:szCs w:val="21"/>
          <w:lang w:val="en-US"/>
        </w:rPr>
      </w:pPr>
      <w:r>
        <w:rPr>
          <w:rFonts w:hAnsi="宋体"/>
          <w:sz w:val="21"/>
          <w:szCs w:val="21"/>
          <w:lang w:eastAsia="zh-CN"/>
        </w:rPr>
        <w:t>供应商（公章）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            </w:t>
      </w:r>
    </w:p>
    <w:p w14:paraId="3A9A74FC">
      <w:pPr>
        <w:pStyle w:val="5"/>
        <w:widowControl/>
        <w:spacing w:line="500" w:lineRule="atLeast"/>
        <w:rPr>
          <w:rFonts w:hAnsi="宋体"/>
          <w:sz w:val="21"/>
          <w:szCs w:val="21"/>
          <w:u w:val="single"/>
          <w:lang w:val="en-US"/>
        </w:rPr>
      </w:pPr>
      <w:r>
        <w:rPr>
          <w:rFonts w:hAnsi="宋体"/>
          <w:sz w:val="21"/>
          <w:szCs w:val="21"/>
          <w:lang w:eastAsia="zh-CN"/>
        </w:rPr>
        <w:t>法定代表人或委托代理人签字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</w:t>
      </w:r>
    </w:p>
    <w:p w14:paraId="29C725E0">
      <w:pPr>
        <w:pStyle w:val="5"/>
        <w:widowControl/>
        <w:spacing w:line="500" w:lineRule="atLeast"/>
        <w:rPr>
          <w:rFonts w:hAnsi="宋体"/>
          <w:sz w:val="21"/>
          <w:szCs w:val="21"/>
          <w:lang w:val="en-US"/>
        </w:rPr>
      </w:pPr>
      <w:r>
        <w:rPr>
          <w:rFonts w:hAnsi="宋体"/>
          <w:sz w:val="21"/>
          <w:szCs w:val="21"/>
          <w:lang w:eastAsia="zh-CN"/>
        </w:rPr>
        <w:t>日期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         </w:t>
      </w:r>
    </w:p>
    <w:p w14:paraId="2DFCA705">
      <w:pPr>
        <w:numPr>
          <w:ilvl w:val="0"/>
          <w:numId w:val="0"/>
        </w:numPr>
        <w:rPr>
          <w:rFonts w:hint="default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763F"/>
    <w:rsid w:val="19AE3232"/>
    <w:rsid w:val="1B7D317E"/>
    <w:rsid w:val="1C8940C5"/>
    <w:rsid w:val="26004536"/>
    <w:rsid w:val="2E790004"/>
    <w:rsid w:val="319156B3"/>
    <w:rsid w:val="333E509C"/>
    <w:rsid w:val="40A932C5"/>
    <w:rsid w:val="442C4EA4"/>
    <w:rsid w:val="45463FA1"/>
    <w:rsid w:val="5ECC7FCF"/>
    <w:rsid w:val="66147858"/>
    <w:rsid w:val="76A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Char"/>
    <w:basedOn w:val="8"/>
    <w:link w:val="5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1">
    <w:name w:val="纯文本 字符"/>
    <w:basedOn w:val="8"/>
    <w:qFormat/>
    <w:uiPriority w:val="0"/>
    <w:rPr>
      <w:rFonts w:ascii="等线" w:hAnsi="Courier New" w:eastAsia="等线" w:cs="Courier New"/>
      <w:kern w:val="2"/>
      <w:sz w:val="21"/>
      <w:szCs w:val="24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8"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15">
    <w:name w:val="font3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8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3433</Words>
  <Characters>6040</Characters>
  <Lines>0</Lines>
  <Paragraphs>0</Paragraphs>
  <TotalTime>3</TotalTime>
  <ScaleCrop>false</ScaleCrop>
  <LinksUpToDate>false</LinksUpToDate>
  <CharactersWithSpaces>6267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2025-01-24T06:38:00Z</dcterms:created>
  <dc:creator>lenovo</dc:creator>
  <cp:lastModifiedBy>chinley</cp:lastModifiedBy>
  <dcterms:modified xsi:type="dcterms:W3CDTF">2025-03-07T01:19:48Z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eyJoZGlkIjoiNjk4ZDQ2MTBkZGEwNWQ4ZWZlOGYyMTg4MDdmMjIxODUiLCJ1c2VySWQiOiIzMTUxODc4MTcifQ==</vt:lpwstr>
  </property>
  <property fmtid="{D5CDD505-2E9C-101B-9397-08002B2CF9AE}" pid="4" name="ICV">
    <vt:lpwstr>37B86D7A6B134844A7E68474340BFDAE_13</vt:lpwstr>
  </property>
</Properties>
</file>