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《广西中医（壮瑶医）治疗优势病种手册》</w:t>
      </w:r>
    </w:p>
    <w:p>
      <w:pPr>
        <w:jc w:val="center"/>
        <w:rPr>
          <w:b/>
          <w:bCs/>
          <w:sz w:val="36"/>
          <w:szCs w:val="44"/>
        </w:rPr>
      </w:pPr>
      <w:r>
        <w:rPr>
          <w:rFonts w:hint="eastAsia"/>
          <w:b/>
          <w:bCs/>
          <w:sz w:val="36"/>
          <w:szCs w:val="44"/>
        </w:rPr>
        <w:t>书籍出版</w:t>
      </w:r>
      <w:r>
        <w:rPr>
          <w:rFonts w:hint="eastAsia"/>
          <w:b/>
          <w:bCs/>
          <w:sz w:val="36"/>
          <w:szCs w:val="44"/>
          <w:lang w:val="en-US" w:eastAsia="zh-CN"/>
        </w:rPr>
        <w:t>项目</w:t>
      </w:r>
      <w:r>
        <w:rPr>
          <w:rFonts w:hint="eastAsia"/>
          <w:b/>
          <w:bCs/>
          <w:sz w:val="36"/>
          <w:szCs w:val="44"/>
        </w:rPr>
        <w:t>市场调研表</w:t>
      </w:r>
    </w:p>
    <w:p>
      <w:pPr>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32"/>
        </w:rPr>
      </w:pPr>
      <w:r>
        <w:rPr>
          <w:rFonts w:hint="eastAsia"/>
          <w:b/>
          <w:bCs/>
          <w:sz w:val="24"/>
          <w:szCs w:val="32"/>
          <w:lang w:val="en-US" w:eastAsia="zh-CN"/>
        </w:rPr>
        <w:t>一、</w:t>
      </w:r>
      <w:r>
        <w:rPr>
          <w:rFonts w:hint="eastAsia"/>
          <w:b/>
          <w:bCs/>
          <w:sz w:val="24"/>
          <w:szCs w:val="32"/>
        </w:rPr>
        <w:t>出版印刷要求及参数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lang w:val="en-US" w:eastAsia="zh-CN"/>
        </w:rPr>
        <w:t>1.版面</w:t>
      </w:r>
      <w:r>
        <w:rPr>
          <w:rFonts w:hint="eastAsia"/>
          <w:sz w:val="24"/>
          <w:szCs w:val="32"/>
        </w:rPr>
        <w:t>字数：约</w:t>
      </w:r>
      <w:r>
        <w:rPr>
          <w:rFonts w:hint="eastAsia"/>
          <w:sz w:val="24"/>
          <w:szCs w:val="32"/>
          <w:lang w:val="en-US" w:eastAsia="zh-CN"/>
        </w:rPr>
        <w:t>28万</w:t>
      </w:r>
      <w:r>
        <w:rPr>
          <w:rFonts w:hint="eastAsia"/>
          <w:sz w:val="24"/>
          <w:szCs w:val="32"/>
        </w:rPr>
        <w:t>字</w:t>
      </w:r>
      <w:r>
        <w:rPr>
          <w:rFonts w:hint="eastAsia"/>
          <w:sz w:val="24"/>
          <w:szCs w:val="32"/>
          <w:lang w:val="en-US" w:eastAsia="zh-CN"/>
        </w:rPr>
        <w:t>/册</w:t>
      </w:r>
      <w:r>
        <w:rPr>
          <w:rFonts w:hint="eastAsia"/>
          <w:sz w:val="24"/>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2.</w:t>
      </w:r>
      <w:r>
        <w:rPr>
          <w:rFonts w:hint="eastAsia"/>
          <w:sz w:val="24"/>
          <w:szCs w:val="32"/>
          <w:lang w:val="en-US" w:eastAsia="zh-CN"/>
        </w:rPr>
        <w:t>成品</w:t>
      </w:r>
      <w:r>
        <w:rPr>
          <w:rFonts w:hint="eastAsia"/>
          <w:sz w:val="24"/>
          <w:szCs w:val="32"/>
        </w:rPr>
        <w:t>：16开（260mm*185mm）</w:t>
      </w:r>
      <w:r>
        <w:rPr>
          <w:rFonts w:hint="eastAsia"/>
          <w:sz w:val="24"/>
          <w:szCs w:val="32"/>
          <w:lang w:eastAsia="zh-CN"/>
        </w:rPr>
        <w:t>，</w:t>
      </w:r>
      <w:r>
        <w:rPr>
          <w:rFonts w:hint="eastAsia"/>
          <w:sz w:val="24"/>
          <w:szCs w:val="32"/>
        </w:rPr>
        <w:t>胶订平装；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3.封面设计用纸：</w:t>
      </w:r>
      <w:r>
        <w:rPr>
          <w:rFonts w:hint="eastAsia"/>
          <w:sz w:val="24"/>
          <w:szCs w:val="32"/>
          <w:lang w:val="en-US" w:eastAsia="zh-CN"/>
        </w:rPr>
        <w:t>不低于</w:t>
      </w:r>
      <w:r>
        <w:rPr>
          <w:rFonts w:hint="eastAsia"/>
          <w:sz w:val="24"/>
          <w:szCs w:val="32"/>
        </w:rPr>
        <w:t>180g铜版纸硬壳覆亚膜（</w:t>
      </w:r>
      <w:r>
        <w:rPr>
          <w:rFonts w:hint="eastAsia"/>
          <w:sz w:val="24"/>
          <w:szCs w:val="32"/>
          <w:lang w:val="en-US" w:eastAsia="zh-CN"/>
        </w:rPr>
        <w:t>彩色印刷</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4.正文用纸：</w:t>
      </w:r>
      <w:r>
        <w:rPr>
          <w:rFonts w:hint="eastAsia"/>
          <w:sz w:val="24"/>
          <w:szCs w:val="32"/>
          <w:lang w:val="en-US" w:eastAsia="zh-CN"/>
        </w:rPr>
        <w:t>不低于</w:t>
      </w:r>
      <w:r>
        <w:rPr>
          <w:rFonts w:hint="eastAsia"/>
          <w:sz w:val="24"/>
          <w:szCs w:val="32"/>
        </w:rPr>
        <w:t>80g纯质纸</w:t>
      </w:r>
      <w:r>
        <w:rPr>
          <w:rFonts w:hint="eastAsia"/>
          <w:sz w:val="24"/>
          <w:szCs w:val="32"/>
          <w:lang w:eastAsia="zh-CN"/>
        </w:rPr>
        <w:t>，</w:t>
      </w:r>
      <w:r>
        <w:rPr>
          <w:rFonts w:hint="eastAsia"/>
          <w:sz w:val="24"/>
          <w:szCs w:val="32"/>
        </w:rPr>
        <w:t>黑白</w:t>
      </w:r>
      <w:r>
        <w:rPr>
          <w:rFonts w:hint="eastAsia"/>
          <w:sz w:val="24"/>
          <w:szCs w:val="32"/>
          <w:lang w:val="en-US" w:eastAsia="zh-CN"/>
        </w:rPr>
        <w:t>印刷</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5.印刷数量：2000本</w:t>
      </w:r>
      <w:r>
        <w:rPr>
          <w:rFonts w:hint="eastAsia"/>
          <w:sz w:val="24"/>
          <w:szCs w:val="32"/>
          <w:lang w:eastAsia="zh-CN"/>
        </w:rPr>
        <w:t>（</w:t>
      </w:r>
      <w:r>
        <w:rPr>
          <w:rFonts w:hint="eastAsia"/>
          <w:sz w:val="24"/>
          <w:szCs w:val="32"/>
        </w:rPr>
        <w:t>含样书5册</w:t>
      </w:r>
      <w:r>
        <w:rPr>
          <w:rFonts w:hint="eastAsia"/>
          <w:sz w:val="24"/>
          <w:szCs w:val="32"/>
          <w:lang w:eastAsia="zh-CN"/>
        </w:rPr>
        <w:t>）</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32"/>
          <w:lang w:val="en-US" w:eastAsia="zh-CN"/>
        </w:rPr>
      </w:pPr>
      <w:r>
        <w:rPr>
          <w:rFonts w:hint="eastAsia"/>
          <w:sz w:val="24"/>
          <w:szCs w:val="32"/>
          <w:lang w:val="en-US" w:eastAsia="zh-CN"/>
        </w:rPr>
        <w:t>6.有ISBN号；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lang w:val="en-US" w:eastAsia="zh-CN"/>
        </w:rPr>
        <w:t>7.</w:t>
      </w:r>
      <w:r>
        <w:rPr>
          <w:rFonts w:hint="eastAsia"/>
          <w:sz w:val="24"/>
          <w:szCs w:val="32"/>
        </w:rPr>
        <w:t>202</w:t>
      </w:r>
      <w:r>
        <w:rPr>
          <w:rFonts w:hint="eastAsia"/>
          <w:sz w:val="24"/>
          <w:szCs w:val="32"/>
          <w:lang w:val="en-US" w:eastAsia="zh-CN"/>
        </w:rPr>
        <w:t>5</w:t>
      </w:r>
      <w:r>
        <w:rPr>
          <w:rFonts w:hint="eastAsia"/>
          <w:sz w:val="24"/>
          <w:szCs w:val="32"/>
        </w:rPr>
        <w:t>年</w:t>
      </w:r>
      <w:r>
        <w:rPr>
          <w:rFonts w:hint="eastAsia"/>
          <w:sz w:val="24"/>
          <w:szCs w:val="32"/>
          <w:lang w:val="en-US" w:eastAsia="zh-CN"/>
        </w:rPr>
        <w:t>5</w:t>
      </w:r>
      <w:r>
        <w:rPr>
          <w:rFonts w:hint="eastAsia"/>
          <w:sz w:val="24"/>
          <w:szCs w:val="32"/>
        </w:rPr>
        <w:t>月30日前完成稿件校对与排版设计；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lang w:val="en-US" w:eastAsia="zh-CN"/>
        </w:rPr>
        <w:t>8.</w:t>
      </w:r>
      <w:r>
        <w:rPr>
          <w:rFonts w:hint="eastAsia"/>
          <w:sz w:val="24"/>
          <w:szCs w:val="32"/>
        </w:rPr>
        <w:t>2025年</w:t>
      </w:r>
      <w:r>
        <w:rPr>
          <w:rFonts w:hint="eastAsia"/>
          <w:sz w:val="24"/>
          <w:szCs w:val="32"/>
          <w:lang w:val="en-US" w:eastAsia="zh-CN"/>
        </w:rPr>
        <w:t>10</w:t>
      </w:r>
      <w:r>
        <w:rPr>
          <w:rFonts w:hint="eastAsia"/>
          <w:sz w:val="24"/>
          <w:szCs w:val="32"/>
        </w:rPr>
        <w:t>月3</w:t>
      </w:r>
      <w:r>
        <w:rPr>
          <w:rFonts w:hint="eastAsia"/>
          <w:sz w:val="24"/>
          <w:szCs w:val="32"/>
          <w:lang w:val="en-US" w:eastAsia="zh-CN"/>
        </w:rPr>
        <w:t>1</w:t>
      </w:r>
      <w:r>
        <w:rPr>
          <w:rFonts w:hint="eastAsia"/>
          <w:sz w:val="24"/>
          <w:szCs w:val="32"/>
        </w:rPr>
        <w:t>日之前完成出版并印刷。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32"/>
        </w:rPr>
      </w:pPr>
      <w:r>
        <w:rPr>
          <w:rFonts w:hint="eastAsia"/>
          <w:b/>
          <w:bCs/>
          <w:sz w:val="24"/>
          <w:szCs w:val="32"/>
        </w:rPr>
        <w:t>二、服务措施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1、202</w:t>
      </w:r>
      <w:r>
        <w:rPr>
          <w:rFonts w:hint="eastAsia"/>
          <w:sz w:val="24"/>
          <w:szCs w:val="32"/>
          <w:lang w:val="en-US" w:eastAsia="zh-CN"/>
        </w:rPr>
        <w:t>5</w:t>
      </w:r>
      <w:r>
        <w:rPr>
          <w:rFonts w:hint="eastAsia"/>
          <w:sz w:val="24"/>
          <w:szCs w:val="32"/>
        </w:rPr>
        <w:t>年</w:t>
      </w:r>
      <w:r>
        <w:rPr>
          <w:rFonts w:hint="eastAsia"/>
          <w:sz w:val="24"/>
          <w:szCs w:val="32"/>
          <w:lang w:val="en-US" w:eastAsia="zh-CN"/>
        </w:rPr>
        <w:t>5</w:t>
      </w:r>
      <w:r>
        <w:rPr>
          <w:rFonts w:hint="eastAsia"/>
          <w:sz w:val="24"/>
          <w:szCs w:val="32"/>
        </w:rPr>
        <w:t>月30日前完成稿件校对与排版设计，并于完成稿件校对与排版设计后（15）日内递交5册样书供采购人审核；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2、2025年</w:t>
      </w:r>
      <w:r>
        <w:rPr>
          <w:rFonts w:hint="eastAsia"/>
          <w:sz w:val="24"/>
          <w:szCs w:val="32"/>
          <w:lang w:val="en-US" w:eastAsia="zh-CN"/>
        </w:rPr>
        <w:t>10</w:t>
      </w:r>
      <w:r>
        <w:rPr>
          <w:rFonts w:hint="eastAsia"/>
          <w:sz w:val="24"/>
          <w:szCs w:val="32"/>
        </w:rPr>
        <w:t>月31日之前完成书籍定稿及首次出版工作，并于完成书籍首次出版后（30）日内向采购人递交</w:t>
      </w:r>
      <w:r>
        <w:rPr>
          <w:rFonts w:hint="eastAsia"/>
          <w:sz w:val="24"/>
          <w:szCs w:val="32"/>
          <w:lang w:val="en-US" w:eastAsia="zh-CN"/>
        </w:rPr>
        <w:t>2000</w:t>
      </w:r>
      <w:r>
        <w:rPr>
          <w:rFonts w:hint="eastAsia"/>
          <w:sz w:val="24"/>
          <w:szCs w:val="32"/>
        </w:rPr>
        <w:t>册成书；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3、供应商须承诺在采购人要求的时间内完成相关具体工作；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4、在书籍出版过程中，供应商拟投入服务人员的人身财产安全及相关风险由供应商自行承担。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r>
        <w:rPr>
          <w:rFonts w:hint="eastAsia"/>
          <w:sz w:val="24"/>
          <w:szCs w:val="32"/>
        </w:rPr>
        <w:t>5、供应商提供出版物和服务之前应建立完善的检查监督机制，保证提供的出版物和服务符合采购人要求，否则采购人有权拒绝接收。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32"/>
          <w:lang w:val="en-US" w:eastAsia="zh-CN"/>
        </w:rPr>
      </w:pPr>
      <w:r>
        <w:rPr>
          <w:rFonts w:hint="eastAsia"/>
          <w:b/>
          <w:bCs/>
          <w:sz w:val="24"/>
          <w:szCs w:val="32"/>
          <w:lang w:val="en-US" w:eastAsia="zh-CN"/>
        </w:rPr>
        <w:t>三、供应商报价</w:t>
      </w:r>
    </w:p>
    <w:tbl>
      <w:tblPr>
        <w:tblStyle w:val="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2"/>
        <w:gridCol w:w="2825"/>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2" w:type="dxa"/>
            <w:vAlign w:val="center"/>
          </w:tcPr>
          <w:p>
            <w:pPr>
              <w:jc w:val="center"/>
              <w:rPr>
                <w:rFonts w:hint="default"/>
                <w:b/>
                <w:bCs/>
                <w:sz w:val="24"/>
                <w:szCs w:val="32"/>
                <w:lang w:val="en-US" w:eastAsia="zh-CN"/>
              </w:rPr>
            </w:pPr>
            <w:r>
              <w:rPr>
                <w:rFonts w:hint="eastAsia"/>
                <w:b/>
                <w:bCs/>
                <w:sz w:val="24"/>
                <w:szCs w:val="32"/>
                <w:lang w:val="en-US" w:eastAsia="zh-CN"/>
              </w:rPr>
              <w:t>企业名称</w:t>
            </w:r>
          </w:p>
        </w:tc>
        <w:tc>
          <w:tcPr>
            <w:tcW w:w="2825" w:type="dxa"/>
            <w:vAlign w:val="center"/>
          </w:tcPr>
          <w:p>
            <w:pPr>
              <w:jc w:val="center"/>
              <w:rPr>
                <w:rFonts w:hint="eastAsia"/>
                <w:b/>
                <w:bCs/>
                <w:sz w:val="24"/>
                <w:szCs w:val="32"/>
                <w:lang w:val="en-US" w:eastAsia="zh-CN"/>
              </w:rPr>
            </w:pPr>
            <w:r>
              <w:rPr>
                <w:rFonts w:hint="eastAsia"/>
                <w:b/>
                <w:bCs/>
                <w:sz w:val="24"/>
                <w:szCs w:val="32"/>
                <w:lang w:val="en-US" w:eastAsia="zh-CN"/>
              </w:rPr>
              <w:t>报价（单位：元）</w:t>
            </w:r>
          </w:p>
        </w:tc>
        <w:tc>
          <w:tcPr>
            <w:tcW w:w="2081" w:type="dxa"/>
            <w:vAlign w:val="center"/>
          </w:tcPr>
          <w:p>
            <w:pPr>
              <w:jc w:val="center"/>
              <w:rPr>
                <w:rFonts w:hint="eastAsia"/>
                <w:b/>
                <w:bCs/>
                <w:sz w:val="24"/>
                <w:szCs w:val="32"/>
                <w:lang w:val="en-US" w:eastAsia="zh-CN"/>
              </w:rPr>
            </w:pPr>
            <w:r>
              <w:rPr>
                <w:rFonts w:hint="eastAsia"/>
                <w:b/>
                <w:bCs/>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792" w:type="dxa"/>
            <w:vAlign w:val="center"/>
          </w:tcPr>
          <w:p>
            <w:pPr>
              <w:jc w:val="center"/>
              <w:rPr>
                <w:sz w:val="21"/>
                <w:szCs w:val="24"/>
                <w:vertAlign w:val="baseline"/>
              </w:rPr>
            </w:pPr>
          </w:p>
        </w:tc>
        <w:tc>
          <w:tcPr>
            <w:tcW w:w="2825" w:type="dxa"/>
            <w:vAlign w:val="center"/>
          </w:tcPr>
          <w:p>
            <w:pPr>
              <w:jc w:val="center"/>
              <w:rPr>
                <w:sz w:val="21"/>
                <w:szCs w:val="24"/>
                <w:vertAlign w:val="baseline"/>
              </w:rPr>
            </w:pPr>
          </w:p>
        </w:tc>
        <w:tc>
          <w:tcPr>
            <w:tcW w:w="2081" w:type="dxa"/>
            <w:vAlign w:val="center"/>
          </w:tcPr>
          <w:p>
            <w:pPr>
              <w:jc w:val="center"/>
              <w:rPr>
                <w:sz w:val="21"/>
                <w:szCs w:val="24"/>
                <w:vertAlign w:val="baseline"/>
              </w:rPr>
            </w:pPr>
          </w:p>
        </w:tc>
      </w:tr>
    </w:tbl>
    <w:p>
      <w:r>
        <w:rPr>
          <w:rFonts w:hint="eastAsia"/>
          <w:sz w:val="21"/>
          <w:szCs w:val="24"/>
          <w:lang w:val="en-US" w:eastAsia="zh-CN"/>
        </w:rPr>
        <w:t>备注：报价包括书籍出版服务、编辑校对、设计、版式编排、印制、纸张、装订、校对改稿、制版、印刷费、包装、运输及税金等完成本项目所需的一切费用。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NTJjNDdmNDc3ZmE1MzE0MjdhMDgzN2VkYmNmZWEifQ=="/>
  </w:docVars>
  <w:rsids>
    <w:rsidRoot w:val="00000000"/>
    <w:rsid w:val="00FC02BF"/>
    <w:rsid w:val="090D3DAE"/>
    <w:rsid w:val="0CD10852"/>
    <w:rsid w:val="15C2342E"/>
    <w:rsid w:val="1B1A7868"/>
    <w:rsid w:val="2C862667"/>
    <w:rsid w:val="39F01A68"/>
    <w:rsid w:val="3ED17334"/>
    <w:rsid w:val="45A007E6"/>
    <w:rsid w:val="4A472ABA"/>
    <w:rsid w:val="511B6F73"/>
    <w:rsid w:val="59F005AB"/>
    <w:rsid w:val="664A412A"/>
    <w:rsid w:val="66DA3AA6"/>
    <w:rsid w:val="714479C8"/>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554</Characters>
  <Lines>0</Lines>
  <Paragraphs>0</Paragraphs>
  <TotalTime>3</TotalTime>
  <ScaleCrop>false</ScaleCrop>
  <LinksUpToDate>false</LinksUpToDate>
  <CharactersWithSpaces>554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2024-09-03T01:31:00Z</dcterms:created>
  <dc:creator>Administrator</dc:creator>
  <cp:lastModifiedBy>糖皮质</cp:lastModifiedBy>
  <dcterms:modified xsi:type="dcterms:W3CDTF">2024-09-03T12:11:18Z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57AC86140486457D867364C2658DBA6D_12</vt:lpwstr>
  </property>
</Properties>
</file>